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074AA" w14:textId="65B2E71F" w:rsidR="7983F5D1" w:rsidRDefault="7983F5D1" w:rsidP="44D8D742">
      <w:pPr>
        <w:rPr>
          <w:rFonts w:ascii="Aptos" w:eastAsia="Aptos" w:hAnsi="Aptos" w:cs="Aptos"/>
          <w:color w:val="000000" w:themeColor="text1"/>
          <w:sz w:val="22"/>
          <w:szCs w:val="22"/>
        </w:rPr>
      </w:pPr>
      <w:r w:rsidRPr="44D8D742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Przykładowe strony oraz założenia do strony HOME  - materiał do wykorzystania na etapie przygotowania oferty</w:t>
      </w:r>
    </w:p>
    <w:p w14:paraId="316F72CD" w14:textId="77777777" w:rsidR="002E18BB" w:rsidRDefault="002E18BB" w:rsidP="44D8D742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p w14:paraId="3097A7DB" w14:textId="4CE7AED7" w:rsidR="002E18BB" w:rsidRDefault="002E18BB" w:rsidP="44D8D742">
      <w:pPr>
        <w:rPr>
          <w:rFonts w:ascii="Aptos" w:eastAsia="Aptos" w:hAnsi="Aptos" w:cs="Aptos"/>
          <w:color w:val="000000" w:themeColor="text1"/>
          <w:sz w:val="22"/>
          <w:szCs w:val="22"/>
        </w:rPr>
      </w:pPr>
      <w:r w:rsidRPr="002E18BB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Styl strony:</w:t>
      </w:r>
      <w:r w:rsidRPr="002E18BB">
        <w:rPr>
          <w:rFonts w:ascii="Aptos" w:eastAsia="Aptos" w:hAnsi="Aptos" w:cs="Aptos"/>
          <w:color w:val="000000" w:themeColor="text1"/>
          <w:sz w:val="22"/>
          <w:szCs w:val="22"/>
        </w:rPr>
        <w:t xml:space="preserve"> elegancki i czytelny, z naciskiem na klarowność przekazu. </w:t>
      </w:r>
      <w:r w:rsidR="00A87B46">
        <w:rPr>
          <w:rFonts w:ascii="Aptos" w:eastAsia="Aptos" w:hAnsi="Aptos" w:cs="Aptos"/>
          <w:color w:val="000000" w:themeColor="text1"/>
          <w:sz w:val="22"/>
          <w:szCs w:val="22"/>
        </w:rPr>
        <w:t xml:space="preserve">Czytelna, </w:t>
      </w:r>
      <w:r w:rsidRPr="002E18BB">
        <w:rPr>
          <w:rFonts w:ascii="Aptos" w:eastAsia="Aptos" w:hAnsi="Aptos" w:cs="Aptos"/>
          <w:color w:val="000000" w:themeColor="text1"/>
          <w:sz w:val="22"/>
          <w:szCs w:val="22"/>
        </w:rPr>
        <w:t>prosta typografia i przejrzysta nawigacja. Wyróżnione miejsce zajmują wykresy, mapy i infografiki, które w czytelny sposób prezentują dane, a układ modułowy ułatwia szybki dostęp do kluczowych treści.</w:t>
      </w:r>
    </w:p>
    <w:p w14:paraId="68ECF22C" w14:textId="1D0B59A6" w:rsidR="00A87B46" w:rsidRDefault="00A87B46" w:rsidP="44D8D742">
      <w:pPr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color w:val="000000" w:themeColor="text1"/>
          <w:sz w:val="22"/>
          <w:szCs w:val="22"/>
        </w:rPr>
        <w:t>Ważne podkreślenie naukowego charakteru strony</w:t>
      </w:r>
      <w:r w:rsidR="0025785E">
        <w:rPr>
          <w:rFonts w:ascii="Aptos" w:eastAsia="Aptos" w:hAnsi="Aptos" w:cs="Aptos"/>
          <w:color w:val="000000" w:themeColor="text1"/>
          <w:sz w:val="22"/>
          <w:szCs w:val="22"/>
        </w:rPr>
        <w:t xml:space="preserve"> (w nowoczesnym wydaniu</w:t>
      </w:r>
      <w:r w:rsidR="004C3528">
        <w:rPr>
          <w:rFonts w:ascii="Aptos" w:eastAsia="Aptos" w:hAnsi="Aptos" w:cs="Aptos"/>
          <w:color w:val="000000" w:themeColor="text1"/>
          <w:sz w:val="22"/>
          <w:szCs w:val="22"/>
        </w:rPr>
        <w:t>),</w:t>
      </w:r>
      <w:r w:rsidR="007039BD">
        <w:rPr>
          <w:rFonts w:ascii="Aptos" w:eastAsia="Aptos" w:hAnsi="Aptos" w:cs="Aptos"/>
          <w:color w:val="000000" w:themeColor="text1"/>
          <w:sz w:val="22"/>
          <w:szCs w:val="22"/>
        </w:rPr>
        <w:t xml:space="preserve"> ale dostosowanego do odbiorców</w:t>
      </w:r>
      <w:r w:rsidR="002D3664">
        <w:rPr>
          <w:rFonts w:ascii="Aptos" w:eastAsia="Aptos" w:hAnsi="Aptos" w:cs="Aptos"/>
          <w:color w:val="000000" w:themeColor="text1"/>
          <w:sz w:val="22"/>
          <w:szCs w:val="22"/>
        </w:rPr>
        <w:t>:</w:t>
      </w:r>
    </w:p>
    <w:p w14:paraId="4CDD85F3" w14:textId="77777777" w:rsidR="002D3664" w:rsidRPr="002D3664" w:rsidRDefault="002D3664" w:rsidP="002D3664">
      <w:pPr>
        <w:numPr>
          <w:ilvl w:val="0"/>
          <w:numId w:val="26"/>
        </w:numPr>
        <w:rPr>
          <w:rFonts w:ascii="Aptos" w:eastAsia="Aptos" w:hAnsi="Aptos" w:cs="Aptos"/>
          <w:color w:val="000000" w:themeColor="text1"/>
          <w:sz w:val="22"/>
          <w:szCs w:val="22"/>
        </w:rPr>
      </w:pPr>
      <w:r w:rsidRPr="002D3664">
        <w:rPr>
          <w:rFonts w:ascii="Aptos" w:eastAsia="Aptos" w:hAnsi="Aptos" w:cs="Aptos"/>
          <w:color w:val="000000" w:themeColor="text1"/>
          <w:sz w:val="22"/>
          <w:szCs w:val="22"/>
        </w:rPr>
        <w:t>Decydenci i twórcy polityki zdrowotnej </w:t>
      </w:r>
      <w:r w:rsidRPr="002D3664">
        <w:rPr>
          <w:rFonts w:ascii="Arial" w:eastAsia="Aptos" w:hAnsi="Arial" w:cs="Arial"/>
          <w:color w:val="000000" w:themeColor="text1"/>
          <w:sz w:val="22"/>
          <w:szCs w:val="22"/>
        </w:rPr>
        <w:t>​</w:t>
      </w:r>
    </w:p>
    <w:p w14:paraId="6968A05A" w14:textId="77777777" w:rsidR="002D3664" w:rsidRPr="002D3664" w:rsidRDefault="002D3664" w:rsidP="002D3664">
      <w:pPr>
        <w:numPr>
          <w:ilvl w:val="0"/>
          <w:numId w:val="26"/>
        </w:numPr>
        <w:rPr>
          <w:rFonts w:ascii="Aptos" w:eastAsia="Aptos" w:hAnsi="Aptos" w:cs="Aptos"/>
          <w:color w:val="000000" w:themeColor="text1"/>
          <w:sz w:val="22"/>
          <w:szCs w:val="22"/>
          <w:lang w:val="en-US"/>
        </w:rPr>
      </w:pPr>
      <w:r w:rsidRPr="002D3664">
        <w:rPr>
          <w:rFonts w:ascii="Aptos" w:eastAsia="Aptos" w:hAnsi="Aptos" w:cs="Aptos"/>
          <w:color w:val="000000" w:themeColor="text1"/>
          <w:sz w:val="22"/>
          <w:szCs w:val="22"/>
        </w:rPr>
        <w:t>Pracownicy administracji publicznej </w:t>
      </w:r>
      <w:r w:rsidRPr="002D3664">
        <w:rPr>
          <w:rFonts w:ascii="Arial" w:eastAsia="Aptos" w:hAnsi="Arial" w:cs="Arial"/>
          <w:color w:val="000000" w:themeColor="text1"/>
          <w:sz w:val="22"/>
          <w:szCs w:val="22"/>
          <w:lang w:val="en-US"/>
        </w:rPr>
        <w:t>​</w:t>
      </w:r>
    </w:p>
    <w:p w14:paraId="6DDC9E2B" w14:textId="77777777" w:rsidR="002D3664" w:rsidRPr="002D3664" w:rsidRDefault="002D3664" w:rsidP="002D3664">
      <w:pPr>
        <w:numPr>
          <w:ilvl w:val="0"/>
          <w:numId w:val="26"/>
        </w:numPr>
        <w:rPr>
          <w:rFonts w:ascii="Aptos" w:eastAsia="Aptos" w:hAnsi="Aptos" w:cs="Aptos"/>
          <w:color w:val="000000" w:themeColor="text1"/>
          <w:sz w:val="22"/>
          <w:szCs w:val="22"/>
          <w:lang w:val="en-US"/>
        </w:rPr>
      </w:pPr>
      <w:r w:rsidRPr="002D3664">
        <w:rPr>
          <w:rFonts w:ascii="Aptos" w:eastAsia="Aptos" w:hAnsi="Aptos" w:cs="Aptos"/>
          <w:color w:val="000000" w:themeColor="text1"/>
          <w:sz w:val="22"/>
          <w:szCs w:val="22"/>
        </w:rPr>
        <w:t>Badacze i naukowcy </w:t>
      </w:r>
      <w:r w:rsidRPr="002D3664">
        <w:rPr>
          <w:rFonts w:ascii="Arial" w:eastAsia="Aptos" w:hAnsi="Arial" w:cs="Arial"/>
          <w:color w:val="000000" w:themeColor="text1"/>
          <w:sz w:val="22"/>
          <w:szCs w:val="22"/>
          <w:lang w:val="en-US"/>
        </w:rPr>
        <w:t>​</w:t>
      </w:r>
    </w:p>
    <w:p w14:paraId="43ACD307" w14:textId="77777777" w:rsidR="002D3664" w:rsidRPr="002D3664" w:rsidRDefault="002D3664" w:rsidP="002D3664">
      <w:pPr>
        <w:numPr>
          <w:ilvl w:val="0"/>
          <w:numId w:val="26"/>
        </w:numPr>
        <w:rPr>
          <w:rFonts w:ascii="Aptos" w:eastAsia="Aptos" w:hAnsi="Aptos" w:cs="Aptos"/>
          <w:color w:val="000000" w:themeColor="text1"/>
          <w:sz w:val="22"/>
          <w:szCs w:val="22"/>
          <w:lang w:val="en-US"/>
        </w:rPr>
      </w:pPr>
      <w:r w:rsidRPr="002D3664">
        <w:rPr>
          <w:rFonts w:ascii="Aptos" w:eastAsia="Aptos" w:hAnsi="Aptos" w:cs="Aptos"/>
          <w:color w:val="000000" w:themeColor="text1"/>
          <w:sz w:val="22"/>
          <w:szCs w:val="22"/>
        </w:rPr>
        <w:t>Dziennikarze i media </w:t>
      </w:r>
      <w:r w:rsidRPr="002D3664">
        <w:rPr>
          <w:rFonts w:ascii="Arial" w:eastAsia="Aptos" w:hAnsi="Arial" w:cs="Arial"/>
          <w:color w:val="000000" w:themeColor="text1"/>
          <w:sz w:val="22"/>
          <w:szCs w:val="22"/>
          <w:lang w:val="en-US"/>
        </w:rPr>
        <w:t>​</w:t>
      </w:r>
    </w:p>
    <w:p w14:paraId="582893AD" w14:textId="77777777" w:rsidR="002D3664" w:rsidRPr="002D3664" w:rsidRDefault="002D3664" w:rsidP="002D3664">
      <w:pPr>
        <w:numPr>
          <w:ilvl w:val="0"/>
          <w:numId w:val="26"/>
        </w:numPr>
        <w:rPr>
          <w:rFonts w:ascii="Aptos" w:eastAsia="Aptos" w:hAnsi="Aptos" w:cs="Aptos"/>
          <w:color w:val="000000" w:themeColor="text1"/>
          <w:sz w:val="22"/>
          <w:szCs w:val="22"/>
          <w:lang w:val="en-US"/>
        </w:rPr>
      </w:pPr>
      <w:r w:rsidRPr="002D3664">
        <w:rPr>
          <w:rFonts w:ascii="Aptos" w:eastAsia="Aptos" w:hAnsi="Aptos" w:cs="Aptos"/>
          <w:color w:val="000000" w:themeColor="text1"/>
          <w:sz w:val="22"/>
          <w:szCs w:val="22"/>
        </w:rPr>
        <w:t>Organizacje pozarządowe </w:t>
      </w:r>
      <w:r w:rsidRPr="002D3664">
        <w:rPr>
          <w:rFonts w:ascii="Arial" w:eastAsia="Aptos" w:hAnsi="Arial" w:cs="Arial"/>
          <w:color w:val="000000" w:themeColor="text1"/>
          <w:sz w:val="22"/>
          <w:szCs w:val="22"/>
          <w:lang w:val="en-US"/>
        </w:rPr>
        <w:t>​</w:t>
      </w:r>
    </w:p>
    <w:p w14:paraId="2351FA89" w14:textId="2D4BBA1B" w:rsidR="002D3664" w:rsidRPr="002D3664" w:rsidRDefault="002D3664" w:rsidP="44D8D742">
      <w:pPr>
        <w:numPr>
          <w:ilvl w:val="0"/>
          <w:numId w:val="26"/>
        </w:numPr>
        <w:rPr>
          <w:rFonts w:ascii="Aptos" w:eastAsia="Aptos" w:hAnsi="Aptos" w:cs="Aptos"/>
          <w:color w:val="000000" w:themeColor="text1"/>
          <w:sz w:val="22"/>
          <w:szCs w:val="22"/>
          <w:lang w:val="en-US"/>
        </w:rPr>
      </w:pPr>
      <w:r w:rsidRPr="002D3664">
        <w:rPr>
          <w:rFonts w:ascii="Aptos" w:eastAsia="Aptos" w:hAnsi="Aptos" w:cs="Aptos"/>
          <w:color w:val="000000" w:themeColor="text1"/>
          <w:sz w:val="22"/>
          <w:szCs w:val="22"/>
        </w:rPr>
        <w:t>Zainteresowani obywatele</w:t>
      </w:r>
      <w:r w:rsidRPr="002D3664">
        <w:rPr>
          <w:rFonts w:ascii="Arial" w:eastAsia="Aptos" w:hAnsi="Arial" w:cs="Arial"/>
          <w:color w:val="000000" w:themeColor="text1"/>
          <w:sz w:val="22"/>
          <w:szCs w:val="22"/>
          <w:lang w:val="en-US"/>
        </w:rPr>
        <w:t>​</w:t>
      </w:r>
    </w:p>
    <w:p w14:paraId="377EB09E" w14:textId="53C99BD5" w:rsidR="44D8D742" w:rsidRPr="002E18BB" w:rsidRDefault="44D8D742" w:rsidP="44D8D742">
      <w:pPr>
        <w:rPr>
          <w:b/>
          <w:bCs/>
          <w:highlight w:val="cyan"/>
        </w:rPr>
      </w:pPr>
    </w:p>
    <w:p w14:paraId="5FA7EC66" w14:textId="274E9549" w:rsidR="00DE063E" w:rsidRPr="006B4347" w:rsidRDefault="00DE063E" w:rsidP="00264DD9">
      <w:pPr>
        <w:rPr>
          <w:b/>
          <w:bCs/>
          <w:lang w:val="en-GB"/>
        </w:rPr>
      </w:pPr>
      <w:proofErr w:type="spellStart"/>
      <w:r w:rsidRPr="006B4347">
        <w:rPr>
          <w:b/>
          <w:bCs/>
          <w:highlight w:val="cyan"/>
          <w:lang w:val="en-GB"/>
        </w:rPr>
        <w:t>Przykładowe</w:t>
      </w:r>
      <w:proofErr w:type="spellEnd"/>
      <w:r w:rsidRPr="006B4347">
        <w:rPr>
          <w:b/>
          <w:bCs/>
          <w:highlight w:val="cyan"/>
          <w:lang w:val="en-GB"/>
        </w:rPr>
        <w:t xml:space="preserve"> </w:t>
      </w:r>
      <w:proofErr w:type="spellStart"/>
      <w:r w:rsidRPr="006B4347">
        <w:rPr>
          <w:b/>
          <w:bCs/>
          <w:highlight w:val="cyan"/>
          <w:lang w:val="en-GB"/>
        </w:rPr>
        <w:t>strony</w:t>
      </w:r>
      <w:proofErr w:type="spellEnd"/>
    </w:p>
    <w:p w14:paraId="2E090FA6" w14:textId="6914D7CE" w:rsidR="00264DD9" w:rsidRPr="00264DD9" w:rsidRDefault="00264DD9" w:rsidP="00264DD9">
      <w:pPr>
        <w:rPr>
          <w:b/>
          <w:bCs/>
          <w:lang w:val="en-GB"/>
        </w:rPr>
      </w:pPr>
      <w:r w:rsidRPr="00264DD9">
        <w:rPr>
          <w:b/>
          <w:bCs/>
          <w:lang w:val="en-GB"/>
        </w:rPr>
        <w:t>1. WHO – Data at WHO / Global Health Observatory</w:t>
      </w:r>
    </w:p>
    <w:p w14:paraId="75EC2563" w14:textId="6F6EFD92" w:rsidR="00264DD9" w:rsidRPr="002E18BB" w:rsidRDefault="00264DD9" w:rsidP="00264DD9">
      <w:pPr>
        <w:rPr>
          <w:lang w:val="en-GB"/>
        </w:rPr>
      </w:pPr>
      <w:hyperlink r:id="rId8" w:history="1">
        <w:r w:rsidRPr="002E18BB">
          <w:rPr>
            <w:rStyle w:val="Hipercze"/>
            <w:lang w:val="en-GB"/>
          </w:rPr>
          <w:t>https://www.who.int/</w:t>
        </w:r>
      </w:hyperlink>
    </w:p>
    <w:p w14:paraId="5608F76E" w14:textId="723EF748" w:rsidR="00264DD9" w:rsidRPr="002E18BB" w:rsidRDefault="00264DD9" w:rsidP="00264DD9">
      <w:pPr>
        <w:rPr>
          <w:lang w:val="en-GB"/>
        </w:rPr>
      </w:pPr>
      <w:hyperlink r:id="rId9" w:anchor="data" w:history="1">
        <w:r w:rsidRPr="002E18BB">
          <w:rPr>
            <w:rStyle w:val="Hipercze"/>
            <w:lang w:val="en-GB"/>
          </w:rPr>
          <w:t>https://www.who.int/data/#data</w:t>
        </w:r>
      </w:hyperlink>
    </w:p>
    <w:p w14:paraId="06C72807" w14:textId="77777777" w:rsidR="00264DD9" w:rsidRPr="002E18BB" w:rsidRDefault="00264DD9" w:rsidP="00264DD9">
      <w:pPr>
        <w:rPr>
          <w:lang w:val="en-GB"/>
        </w:rPr>
      </w:pPr>
    </w:p>
    <w:p w14:paraId="47FB68EB" w14:textId="6E708376" w:rsidR="00264DD9" w:rsidRPr="00264DD9" w:rsidRDefault="00DE063E" w:rsidP="00264DD9">
      <w:pPr>
        <w:rPr>
          <w:b/>
          <w:bCs/>
          <w:lang w:val="en-GB"/>
        </w:rPr>
      </w:pPr>
      <w:r w:rsidRPr="006B4347">
        <w:rPr>
          <w:b/>
          <w:bCs/>
          <w:lang w:val="en-GB"/>
        </w:rPr>
        <w:t>2</w:t>
      </w:r>
      <w:r w:rsidR="00264DD9" w:rsidRPr="00264DD9">
        <w:rPr>
          <w:b/>
          <w:bCs/>
          <w:lang w:val="en-GB"/>
        </w:rPr>
        <w:t>. Our World in Data</w:t>
      </w:r>
    </w:p>
    <w:p w14:paraId="26779C7A" w14:textId="75F7364E" w:rsidR="00264DD9" w:rsidRPr="006B4347" w:rsidRDefault="00264DD9" w:rsidP="00264DD9">
      <w:pPr>
        <w:rPr>
          <w:lang w:val="en-GB"/>
        </w:rPr>
      </w:pPr>
      <w:hyperlink r:id="rId10" w:history="1">
        <w:r w:rsidRPr="006B4347">
          <w:rPr>
            <w:rStyle w:val="Hipercze"/>
            <w:lang w:val="en-GB"/>
          </w:rPr>
          <w:t>https://ourworldindata.org/</w:t>
        </w:r>
      </w:hyperlink>
    </w:p>
    <w:p w14:paraId="4E07D6BC" w14:textId="22EAB32F" w:rsidR="00264DD9" w:rsidRPr="00264DD9" w:rsidRDefault="00264DD9" w:rsidP="00264DD9">
      <w:pPr>
        <w:rPr>
          <w:b/>
          <w:bCs/>
          <w:lang w:val="en-GB"/>
        </w:rPr>
      </w:pPr>
      <w:r w:rsidRPr="00264DD9">
        <w:rPr>
          <w:b/>
          <w:bCs/>
          <w:lang w:val="en-GB"/>
        </w:rPr>
        <w:t>Data Insights</w:t>
      </w:r>
      <w:r w:rsidR="00CF12D7" w:rsidRPr="006B4347">
        <w:rPr>
          <w:b/>
          <w:bCs/>
          <w:lang w:val="en-GB"/>
        </w:rPr>
        <w:t xml:space="preserve"> (</w:t>
      </w:r>
      <w:proofErr w:type="spellStart"/>
      <w:r w:rsidR="00CF12D7" w:rsidRPr="006B4347">
        <w:rPr>
          <w:b/>
          <w:bCs/>
          <w:lang w:val="en-GB"/>
        </w:rPr>
        <w:t>przykład</w:t>
      </w:r>
      <w:proofErr w:type="spellEnd"/>
      <w:r w:rsidR="00CF12D7" w:rsidRPr="006B4347">
        <w:rPr>
          <w:b/>
          <w:bCs/>
          <w:lang w:val="en-GB"/>
        </w:rPr>
        <w:t xml:space="preserve"> </w:t>
      </w:r>
      <w:proofErr w:type="spellStart"/>
      <w:r w:rsidR="00CF12D7" w:rsidRPr="006B4347">
        <w:rPr>
          <w:b/>
          <w:bCs/>
          <w:lang w:val="en-GB"/>
        </w:rPr>
        <w:t>dla</w:t>
      </w:r>
      <w:proofErr w:type="spellEnd"/>
      <w:r w:rsidR="00CF12D7" w:rsidRPr="006B4347">
        <w:rPr>
          <w:b/>
          <w:bCs/>
          <w:lang w:val="en-GB"/>
        </w:rPr>
        <w:t xml:space="preserve"> </w:t>
      </w:r>
      <w:proofErr w:type="spellStart"/>
      <w:r w:rsidR="00CF12D7" w:rsidRPr="006B4347">
        <w:rPr>
          <w:b/>
          <w:bCs/>
          <w:lang w:val="en-GB"/>
        </w:rPr>
        <w:t>QuickStats</w:t>
      </w:r>
      <w:proofErr w:type="spellEnd"/>
      <w:r w:rsidR="00CF12D7" w:rsidRPr="006B4347">
        <w:rPr>
          <w:b/>
          <w:bCs/>
          <w:lang w:val="en-GB"/>
        </w:rPr>
        <w:t>)</w:t>
      </w:r>
    </w:p>
    <w:p w14:paraId="1DC5C975" w14:textId="77777777" w:rsidR="00264DD9" w:rsidRPr="006B4347" w:rsidRDefault="00264DD9" w:rsidP="00264DD9">
      <w:pPr>
        <w:rPr>
          <w:lang w:val="en-GB"/>
        </w:rPr>
      </w:pPr>
      <w:r w:rsidRPr="00264DD9">
        <w:rPr>
          <w:lang w:val="en-GB"/>
        </w:rPr>
        <w:t>Bite-sized insights on how the world is changing, published every few days.</w:t>
      </w:r>
    </w:p>
    <w:p w14:paraId="42749045" w14:textId="25C365B1" w:rsidR="00264DD9" w:rsidRPr="00264DD9" w:rsidRDefault="00264DD9" w:rsidP="00264DD9">
      <w:r w:rsidRPr="006B4347">
        <w:t>Na głównej stronie +</w:t>
      </w:r>
    </w:p>
    <w:p w14:paraId="6111A425" w14:textId="7AA76D6E" w:rsidR="00264DD9" w:rsidRPr="006B4347" w:rsidRDefault="00264DD9" w:rsidP="00264DD9">
      <w:hyperlink r:id="rId11">
        <w:r w:rsidRPr="57A314C0">
          <w:rPr>
            <w:rStyle w:val="Hipercze"/>
          </w:rPr>
          <w:t>https://ourworldindata.org/data-insights</w:t>
        </w:r>
      </w:hyperlink>
    </w:p>
    <w:p w14:paraId="4A12E61B" w14:textId="0FB2D40C" w:rsidR="57A314C0" w:rsidRDefault="57A314C0"/>
    <w:p w14:paraId="1D695112" w14:textId="471D3061" w:rsidR="00DE063E" w:rsidRPr="002E18BB" w:rsidRDefault="78FA26C9" w:rsidP="2ADD9DD3">
      <w:pPr>
        <w:rPr>
          <w:b/>
          <w:bCs/>
          <w:lang w:val="en-GB"/>
        </w:rPr>
      </w:pPr>
      <w:r w:rsidRPr="002E18BB">
        <w:rPr>
          <w:b/>
          <w:bCs/>
          <w:lang w:val="en-GB"/>
        </w:rPr>
        <w:t xml:space="preserve">3. </w:t>
      </w:r>
      <w:r w:rsidR="46C60ECC" w:rsidRPr="002E18BB">
        <w:rPr>
          <w:b/>
          <w:bCs/>
          <w:lang w:val="en-GB"/>
        </w:rPr>
        <w:t>World Bank Open Data</w:t>
      </w:r>
    </w:p>
    <w:p w14:paraId="5940226D" w14:textId="351538F3" w:rsidR="00DE063E" w:rsidRPr="002E18BB" w:rsidRDefault="46C60ECC" w:rsidP="756B8EEE">
      <w:pPr>
        <w:rPr>
          <w:color w:val="467886"/>
          <w:u w:val="single"/>
          <w:lang w:val="en-GB"/>
        </w:rPr>
      </w:pPr>
      <w:r w:rsidRPr="002E18BB">
        <w:rPr>
          <w:color w:val="467886"/>
          <w:u w:val="single"/>
          <w:lang w:val="en-GB"/>
        </w:rPr>
        <w:t>https://data.worldbank.org/</w:t>
      </w:r>
    </w:p>
    <w:p w14:paraId="73BFFE95" w14:textId="7A898C0A" w:rsidR="57A314C0" w:rsidRPr="002E18BB" w:rsidRDefault="57A314C0">
      <w:pPr>
        <w:rPr>
          <w:lang w:val="en-GB"/>
        </w:rPr>
      </w:pPr>
    </w:p>
    <w:p w14:paraId="000D736B" w14:textId="10F3F80B" w:rsidR="04EB20FB" w:rsidRPr="002E18BB" w:rsidRDefault="04EB20FB">
      <w:pPr>
        <w:rPr>
          <w:lang w:val="en-GB"/>
        </w:rPr>
      </w:pPr>
    </w:p>
    <w:p w14:paraId="3815FCDD" w14:textId="1DA413D3" w:rsidR="003A3604" w:rsidRPr="003A3604" w:rsidRDefault="00C75A5E" w:rsidP="003A3604">
      <w:pPr>
        <w:rPr>
          <w:b/>
          <w:bCs/>
        </w:rPr>
      </w:pPr>
      <w:r w:rsidRPr="04EB20FB">
        <w:rPr>
          <w:b/>
          <w:bCs/>
          <w:highlight w:val="cyan"/>
        </w:rPr>
        <w:lastRenderedPageBreak/>
        <w:t xml:space="preserve">Opis </w:t>
      </w:r>
      <w:r w:rsidR="003A3604" w:rsidRPr="04EB20FB">
        <w:rPr>
          <w:b/>
          <w:bCs/>
          <w:highlight w:val="cyan"/>
        </w:rPr>
        <w:t>strony głównej Bazy Wiedzy o Nierównościach w Zdrowiu</w:t>
      </w:r>
    </w:p>
    <w:p w14:paraId="268F7B22" w14:textId="229AB06E" w:rsidR="36590469" w:rsidRDefault="36590469" w:rsidP="04EB20FB">
      <w:r>
        <w:t>Uwaga - pojęcie “kafelek” nie determinuje formy wizualizacji i przekierowania</w:t>
      </w:r>
    </w:p>
    <w:p w14:paraId="6D5023B8" w14:textId="1CA6A981" w:rsidR="2ADD9DD3" w:rsidRDefault="2ADD9DD3" w:rsidP="2ADD9DD3"/>
    <w:p w14:paraId="148AA0D2" w14:textId="34BDE0A1" w:rsidR="003A3604" w:rsidRPr="003A3604" w:rsidRDefault="2BC9C14E" w:rsidP="2ADD9DD3">
      <w:pPr>
        <w:rPr>
          <w:b/>
          <w:bCs/>
          <w:i/>
          <w:iCs/>
        </w:rPr>
      </w:pPr>
      <w:r w:rsidRPr="2ADD9DD3">
        <w:rPr>
          <w:b/>
          <w:bCs/>
        </w:rPr>
        <w:t>1</w:t>
      </w:r>
      <w:r w:rsidR="003A3604" w:rsidRPr="2ADD9DD3">
        <w:rPr>
          <w:b/>
          <w:bCs/>
        </w:rPr>
        <w:t>. Nagłówek</w:t>
      </w:r>
    </w:p>
    <w:p w14:paraId="2548471F" w14:textId="1C6731EA" w:rsidR="003A3604" w:rsidRPr="003A3604" w:rsidRDefault="003A3604" w:rsidP="003A3604">
      <w:pPr>
        <w:numPr>
          <w:ilvl w:val="0"/>
          <w:numId w:val="12"/>
        </w:numPr>
      </w:pPr>
      <w:r>
        <w:t>Logo NIZP + tytuł serwisu</w:t>
      </w:r>
      <w:r w:rsidR="00C75A5E">
        <w:t xml:space="preserve"> (zgodnie z wytycznymi</w:t>
      </w:r>
      <w:r w:rsidR="006A4EA0">
        <w:t>)</w:t>
      </w:r>
      <w:r>
        <w:t>.</w:t>
      </w:r>
    </w:p>
    <w:p w14:paraId="60DD37E4" w14:textId="0C7107DE" w:rsidR="003A3604" w:rsidRPr="003A3604" w:rsidRDefault="003A3604" w:rsidP="003A3604">
      <w:pPr>
        <w:numPr>
          <w:ilvl w:val="0"/>
          <w:numId w:val="12"/>
        </w:numPr>
      </w:pPr>
      <w:r>
        <w:t xml:space="preserve">Menu główne: Strona główna | O </w:t>
      </w:r>
      <w:r w:rsidR="47F2AB62">
        <w:t>Bazie wiedzy</w:t>
      </w:r>
      <w:r>
        <w:t xml:space="preserve"> | Dane i wskaźniki | </w:t>
      </w:r>
      <w:r w:rsidR="6E400A75">
        <w:t>Wybrane zagadnienia</w:t>
      </w:r>
      <w:r w:rsidR="272A32F2">
        <w:t xml:space="preserve"> | </w:t>
      </w:r>
      <w:proofErr w:type="spellStart"/>
      <w:r w:rsidR="272A32F2">
        <w:t>Quick</w:t>
      </w:r>
      <w:proofErr w:type="spellEnd"/>
      <w:r w:rsidR="272A32F2">
        <w:t xml:space="preserve"> </w:t>
      </w:r>
      <w:proofErr w:type="spellStart"/>
      <w:r w:rsidR="272A32F2">
        <w:t>Stats</w:t>
      </w:r>
      <w:proofErr w:type="spellEnd"/>
      <w:r w:rsidR="272A32F2">
        <w:t xml:space="preserve"> | </w:t>
      </w:r>
      <w:r>
        <w:t xml:space="preserve">Edukacja | Dla Mediów | </w:t>
      </w:r>
      <w:r w:rsidR="44509EE6">
        <w:t xml:space="preserve">Komitet redakcyjny / zespół | </w:t>
      </w:r>
      <w:r>
        <w:t>Kontakt.</w:t>
      </w:r>
    </w:p>
    <w:p w14:paraId="21B6188C" w14:textId="77777777" w:rsidR="003A3604" w:rsidRPr="003A3604" w:rsidRDefault="003A3604" w:rsidP="003A3604">
      <w:pPr>
        <w:numPr>
          <w:ilvl w:val="0"/>
          <w:numId w:val="12"/>
        </w:numPr>
      </w:pPr>
      <w:r w:rsidRPr="003A3604">
        <w:t>Pasek wyszukiwania.</w:t>
      </w:r>
    </w:p>
    <w:p w14:paraId="61D869DB" w14:textId="77777777" w:rsidR="003A3604" w:rsidRPr="003A3604" w:rsidRDefault="003A3604" w:rsidP="003A3604">
      <w:pPr>
        <w:numPr>
          <w:ilvl w:val="0"/>
          <w:numId w:val="12"/>
        </w:numPr>
      </w:pPr>
      <w:r w:rsidRPr="003A3604">
        <w:t>Przełącznik językowy (PL/ENG).</w:t>
      </w:r>
    </w:p>
    <w:p w14:paraId="3361D542" w14:textId="1BC69D20" w:rsidR="003A3604" w:rsidRPr="003A3604" w:rsidRDefault="3E021257" w:rsidP="003A3604">
      <w:pPr>
        <w:rPr>
          <w:b/>
          <w:bCs/>
        </w:rPr>
      </w:pPr>
      <w:r w:rsidRPr="2ADD9DD3">
        <w:rPr>
          <w:b/>
          <w:bCs/>
        </w:rPr>
        <w:t>2</w:t>
      </w:r>
      <w:r w:rsidR="003A3604" w:rsidRPr="2ADD9DD3">
        <w:rPr>
          <w:b/>
          <w:bCs/>
        </w:rPr>
        <w:t>. Pasek</w:t>
      </w:r>
      <w:r w:rsidR="67E85622" w:rsidRPr="2ADD9DD3">
        <w:rPr>
          <w:b/>
          <w:bCs/>
        </w:rPr>
        <w:t>/blok</w:t>
      </w:r>
      <w:r w:rsidR="003A3604" w:rsidRPr="2ADD9DD3">
        <w:rPr>
          <w:b/>
          <w:bCs/>
        </w:rPr>
        <w:t xml:space="preserve"> Promujący Najnowszy Raport / Publikację</w:t>
      </w:r>
    </w:p>
    <w:p w14:paraId="4B3F24CF" w14:textId="1023027F" w:rsidR="003A3604" w:rsidRPr="003A3604" w:rsidRDefault="003A3604" w:rsidP="003A3604">
      <w:pPr>
        <w:numPr>
          <w:ilvl w:val="0"/>
          <w:numId w:val="13"/>
        </w:numPr>
      </w:pPr>
      <w:r w:rsidRPr="003A3604">
        <w:t>Pasek</w:t>
      </w:r>
      <w:r w:rsidR="00F65124" w:rsidRPr="006B4347">
        <w:t>/blok</w:t>
      </w:r>
      <w:r w:rsidRPr="003A3604">
        <w:t xml:space="preserve"> </w:t>
      </w:r>
      <w:r w:rsidR="00F65124" w:rsidRPr="006B4347">
        <w:t xml:space="preserve">wyróżniony (np. </w:t>
      </w:r>
      <w:r w:rsidRPr="003A3604">
        <w:t>umieszczony tuż pod nagłówkiem</w:t>
      </w:r>
      <w:r w:rsidR="00F65124" w:rsidRPr="006B4347">
        <w:t>)</w:t>
      </w:r>
      <w:r w:rsidRPr="003A3604">
        <w:t>.</w:t>
      </w:r>
    </w:p>
    <w:p w14:paraId="5073FF40" w14:textId="77777777" w:rsidR="003A3604" w:rsidRPr="003A3604" w:rsidRDefault="003A3604" w:rsidP="003A3604">
      <w:pPr>
        <w:numPr>
          <w:ilvl w:val="0"/>
          <w:numId w:val="13"/>
        </w:numPr>
      </w:pPr>
      <w:r w:rsidRPr="003A3604">
        <w:t>Krótkie hasło zachęcające do przeczytania najnowszego raportu.</w:t>
      </w:r>
    </w:p>
    <w:p w14:paraId="0D14233A" w14:textId="179FFB58" w:rsidR="003A3604" w:rsidRPr="003A3604" w:rsidRDefault="003A3604" w:rsidP="003A3604">
      <w:pPr>
        <w:numPr>
          <w:ilvl w:val="1"/>
          <w:numId w:val="13"/>
        </w:numPr>
      </w:pPr>
      <w:r w:rsidRPr="003A3604">
        <w:t xml:space="preserve">Przykład: </w:t>
      </w:r>
      <w:r w:rsidRPr="003A3604">
        <w:rPr>
          <w:b/>
          <w:bCs/>
        </w:rPr>
        <w:t xml:space="preserve">„Nowy Raport: </w:t>
      </w:r>
      <w:r w:rsidR="00F65124" w:rsidRPr="006B4347">
        <w:rPr>
          <w:b/>
          <w:bCs/>
        </w:rPr>
        <w:t>Sytuacja zdrowotna ludności Polski i jej uwarunkowania 2025</w:t>
      </w:r>
      <w:r w:rsidRPr="003A3604">
        <w:rPr>
          <w:b/>
          <w:bCs/>
        </w:rPr>
        <w:t xml:space="preserve"> – Zobacz szczegóły”</w:t>
      </w:r>
      <w:r w:rsidRPr="003A3604">
        <w:t>.</w:t>
      </w:r>
    </w:p>
    <w:p w14:paraId="58982DE7" w14:textId="7D758F9A" w:rsidR="003A3604" w:rsidRPr="003A3604" w:rsidRDefault="00F65124" w:rsidP="003A3604">
      <w:pPr>
        <w:numPr>
          <w:ilvl w:val="0"/>
          <w:numId w:val="13"/>
        </w:numPr>
      </w:pPr>
      <w:r w:rsidRPr="006B4347">
        <w:t>P</w:t>
      </w:r>
      <w:r w:rsidR="003A3604" w:rsidRPr="003A3604">
        <w:t>rzycisk: „Pobierz raport” | „Przejdź do publikacji”.</w:t>
      </w:r>
    </w:p>
    <w:p w14:paraId="6125DBD8" w14:textId="453A2FA9" w:rsidR="003A3604" w:rsidRPr="003A3604" w:rsidRDefault="003A3604" w:rsidP="003A3604">
      <w:pPr>
        <w:numPr>
          <w:ilvl w:val="0"/>
          <w:numId w:val="13"/>
        </w:numPr>
      </w:pPr>
      <w:r w:rsidRPr="003A3604">
        <w:t>Pasek może być dynamiczny — zmi</w:t>
      </w:r>
      <w:r w:rsidR="00610731" w:rsidRPr="006B4347">
        <w:t>ana</w:t>
      </w:r>
      <w:r w:rsidRPr="003A3604">
        <w:t xml:space="preserve"> treś</w:t>
      </w:r>
      <w:r w:rsidR="00610731" w:rsidRPr="006B4347">
        <w:t>ci</w:t>
      </w:r>
      <w:r w:rsidRPr="003A3604">
        <w:t xml:space="preserve"> w zależności od </w:t>
      </w:r>
      <w:r w:rsidR="00610731" w:rsidRPr="006B4347">
        <w:t xml:space="preserve">wytycznych </w:t>
      </w:r>
      <w:r w:rsidR="006404C3" w:rsidRPr="006B4347">
        <w:t>komitetu redakcyjnego</w:t>
      </w:r>
      <w:r w:rsidRPr="003A3604">
        <w:t>.</w:t>
      </w:r>
    </w:p>
    <w:p w14:paraId="5317E703" w14:textId="4FD5053D" w:rsidR="003A3604" w:rsidRPr="003A3604" w:rsidRDefault="003A3604" w:rsidP="003A3604">
      <w:pPr>
        <w:rPr>
          <w:b/>
          <w:bCs/>
        </w:rPr>
      </w:pPr>
      <w:r w:rsidRPr="003A3604">
        <w:rPr>
          <w:b/>
          <w:bCs/>
        </w:rPr>
        <w:t>3. Sekcja powitalna</w:t>
      </w:r>
    </w:p>
    <w:p w14:paraId="57063D66" w14:textId="28FFA9A3" w:rsidR="003A3604" w:rsidRPr="003A3604" w:rsidRDefault="003A3604" w:rsidP="003A3604">
      <w:pPr>
        <w:numPr>
          <w:ilvl w:val="0"/>
          <w:numId w:val="14"/>
        </w:numPr>
      </w:pPr>
      <w:r w:rsidRPr="003A3604">
        <w:t>Główne hasło (misja)</w:t>
      </w:r>
      <w:r w:rsidR="000D2900" w:rsidRPr="006B4347">
        <w:t xml:space="preserve"> – wypowiedź prof. B. Wojtyniaka</w:t>
      </w:r>
      <w:r w:rsidRPr="003A3604">
        <w:t>.</w:t>
      </w:r>
    </w:p>
    <w:p w14:paraId="256E4DB2" w14:textId="71EA067D" w:rsidR="003A3604" w:rsidRPr="006B4347" w:rsidRDefault="003A3604" w:rsidP="003A3604">
      <w:pPr>
        <w:numPr>
          <w:ilvl w:val="0"/>
          <w:numId w:val="14"/>
        </w:numPr>
      </w:pPr>
      <w:r w:rsidRPr="003A3604">
        <w:t xml:space="preserve">Krótkie </w:t>
      </w:r>
      <w:r w:rsidR="00F65124" w:rsidRPr="006B4347">
        <w:t>wprowadzeni</w:t>
      </w:r>
      <w:r w:rsidR="00F54C39" w:rsidRPr="006B4347">
        <w:t>e</w:t>
      </w:r>
      <w:r w:rsidRPr="003A3604">
        <w:t xml:space="preserve"> tekstowe.</w:t>
      </w:r>
    </w:p>
    <w:p w14:paraId="1BF4610E" w14:textId="03707869" w:rsidR="009B760A" w:rsidRPr="003A3604" w:rsidRDefault="009E18FA" w:rsidP="003B5E4D">
      <w:pPr>
        <w:numPr>
          <w:ilvl w:val="0"/>
          <w:numId w:val="14"/>
        </w:numPr>
      </w:pPr>
      <w:r>
        <w:t>Zespół: Komitet redakcyjny</w:t>
      </w:r>
      <w:r w:rsidR="003B5E4D" w:rsidRPr="1E63440F">
        <w:rPr>
          <w:rFonts w:cs="Arial"/>
        </w:rPr>
        <w:t xml:space="preserve"> i </w:t>
      </w:r>
      <w:r>
        <w:t>Zespół analityczny (złożony w większości z samodzielnych pracowników zakładu)</w:t>
      </w:r>
      <w:r w:rsidRPr="1E63440F">
        <w:rPr>
          <w:rFonts w:ascii="Arial" w:hAnsi="Arial" w:cs="Arial"/>
        </w:rPr>
        <w:t>​</w:t>
      </w:r>
      <w:r>
        <w:t xml:space="preserve"> </w:t>
      </w:r>
      <w:r w:rsidR="003B5E4D">
        <w:t>- sylwetki</w:t>
      </w:r>
      <w:r w:rsidR="76C517B9">
        <w:t xml:space="preserve"> </w:t>
      </w:r>
      <w:r>
        <w:br/>
      </w:r>
      <w:r w:rsidR="27F0DDF0" w:rsidRPr="1E63440F">
        <w:rPr>
          <w:i/>
          <w:iCs/>
        </w:rPr>
        <w:t xml:space="preserve">To nie musi być w sekcji powitalnej ani na </w:t>
      </w:r>
      <w:proofErr w:type="spellStart"/>
      <w:r w:rsidR="27F0DDF0" w:rsidRPr="1E63440F">
        <w:rPr>
          <w:i/>
          <w:iCs/>
        </w:rPr>
        <w:t>home</w:t>
      </w:r>
      <w:proofErr w:type="spellEnd"/>
      <w:r w:rsidR="27F0DDF0" w:rsidRPr="1E63440F">
        <w:rPr>
          <w:i/>
          <w:iCs/>
        </w:rPr>
        <w:t>, ale ważne jest żeby to wyróżnić (naukowy i spersonalizowany charakter strony)</w:t>
      </w:r>
    </w:p>
    <w:p w14:paraId="58B3230F" w14:textId="714B6AAD" w:rsidR="003A3604" w:rsidRPr="003A3604" w:rsidRDefault="4C74D4BE" w:rsidP="003A3604">
      <w:pPr>
        <w:rPr>
          <w:b/>
          <w:bCs/>
        </w:rPr>
      </w:pPr>
      <w:r w:rsidRPr="2ADD9DD3">
        <w:rPr>
          <w:b/>
          <w:bCs/>
        </w:rPr>
        <w:t>4</w:t>
      </w:r>
      <w:r w:rsidR="003A3604" w:rsidRPr="2ADD9DD3">
        <w:rPr>
          <w:b/>
          <w:bCs/>
        </w:rPr>
        <w:t xml:space="preserve">. </w:t>
      </w:r>
      <w:r w:rsidR="2F10957B" w:rsidRPr="2ADD9DD3">
        <w:rPr>
          <w:b/>
          <w:bCs/>
        </w:rPr>
        <w:t xml:space="preserve">SPECIAL </w:t>
      </w:r>
      <w:r w:rsidR="003A3604" w:rsidRPr="2ADD9DD3">
        <w:rPr>
          <w:b/>
          <w:bCs/>
        </w:rPr>
        <w:t>TOPICS</w:t>
      </w:r>
      <w:r w:rsidR="310C89E2" w:rsidRPr="2ADD9DD3">
        <w:rPr>
          <w:b/>
          <w:bCs/>
        </w:rPr>
        <w:t xml:space="preserve"> </w:t>
      </w:r>
    </w:p>
    <w:p w14:paraId="6B54D9E0" w14:textId="49462658" w:rsidR="003A3604" w:rsidRPr="003A3604" w:rsidRDefault="0AF670BF" w:rsidP="003A3604">
      <w:pPr>
        <w:numPr>
          <w:ilvl w:val="0"/>
          <w:numId w:val="16"/>
        </w:numPr>
      </w:pPr>
      <w:r>
        <w:t>Pasek</w:t>
      </w:r>
      <w:r w:rsidR="003A3604">
        <w:t xml:space="preserve"> dynamicznych </w:t>
      </w:r>
      <w:r w:rsidR="0090467E">
        <w:t xml:space="preserve">2-3 </w:t>
      </w:r>
      <w:r w:rsidR="003A3604">
        <w:t xml:space="preserve">tematów priorytetowych (np. </w:t>
      </w:r>
      <w:r w:rsidR="003A3604" w:rsidRPr="2ADD9DD3">
        <w:rPr>
          <w:i/>
          <w:iCs/>
        </w:rPr>
        <w:t>Wypadki</w:t>
      </w:r>
      <w:r w:rsidR="003A3604">
        <w:t xml:space="preserve">, </w:t>
      </w:r>
      <w:r w:rsidR="003A3604" w:rsidRPr="2ADD9DD3">
        <w:rPr>
          <w:i/>
          <w:iCs/>
        </w:rPr>
        <w:t>Zdrowie migrantów</w:t>
      </w:r>
      <w:r w:rsidR="003A3604">
        <w:t>).</w:t>
      </w:r>
    </w:p>
    <w:p w14:paraId="31376801" w14:textId="77777777" w:rsidR="003A3604" w:rsidRPr="003A3604" w:rsidRDefault="003A3604" w:rsidP="003A3604">
      <w:pPr>
        <w:numPr>
          <w:ilvl w:val="0"/>
          <w:numId w:val="16"/>
        </w:numPr>
      </w:pPr>
      <w:r w:rsidRPr="003A3604">
        <w:t>Kafelki z tytułem tematu + krótkim opisem.</w:t>
      </w:r>
    </w:p>
    <w:p w14:paraId="359DAB22" w14:textId="77777777" w:rsidR="003A3604" w:rsidRPr="003A3604" w:rsidRDefault="003A3604" w:rsidP="003A3604">
      <w:pPr>
        <w:numPr>
          <w:ilvl w:val="0"/>
          <w:numId w:val="16"/>
        </w:numPr>
      </w:pPr>
      <w:r w:rsidRPr="003A3604">
        <w:t xml:space="preserve">Każdy temat </w:t>
      </w:r>
      <w:proofErr w:type="spellStart"/>
      <w:r w:rsidRPr="003A3604">
        <w:t>linkuje</w:t>
      </w:r>
      <w:proofErr w:type="spellEnd"/>
      <w:r w:rsidRPr="003A3604">
        <w:t xml:space="preserve"> do podstrony/sekcji z analizami, danymi i publikacjami tematycznymi.</w:t>
      </w:r>
    </w:p>
    <w:p w14:paraId="26291744" w14:textId="6B5DA620" w:rsidR="004E0CF8" w:rsidRPr="006B4347" w:rsidRDefault="003A3604" w:rsidP="003A3604">
      <w:pPr>
        <w:numPr>
          <w:ilvl w:val="0"/>
          <w:numId w:val="16"/>
        </w:numPr>
      </w:pPr>
      <w:r>
        <w:t>Opcja wyróżnienia</w:t>
      </w:r>
    </w:p>
    <w:p w14:paraId="7CBAF6BD" w14:textId="43408F48" w:rsidR="003A3604" w:rsidRPr="003A3604" w:rsidRDefault="004E0CF8" w:rsidP="003A3604">
      <w:pPr>
        <w:numPr>
          <w:ilvl w:val="0"/>
          <w:numId w:val="16"/>
        </w:numPr>
      </w:pPr>
      <w:r>
        <w:t xml:space="preserve">Link do </w:t>
      </w:r>
      <w:r w:rsidR="00C7206E">
        <w:t xml:space="preserve">poprzednich </w:t>
      </w:r>
      <w:r w:rsidR="0A9B0F20">
        <w:t>SPECIAL</w:t>
      </w:r>
      <w:r w:rsidR="00C7206E">
        <w:t xml:space="preserve"> TOPICS (jeśli będą)</w:t>
      </w:r>
      <w:r w:rsidR="003A3604">
        <w:t>.</w:t>
      </w:r>
    </w:p>
    <w:p w14:paraId="64DDF543" w14:textId="745A2B28" w:rsidR="09784741" w:rsidRDefault="09784741" w:rsidP="2ADD9DD3">
      <w:pPr>
        <w:rPr>
          <w:b/>
          <w:bCs/>
        </w:rPr>
      </w:pPr>
      <w:r w:rsidRPr="2ADD9DD3">
        <w:rPr>
          <w:b/>
          <w:bCs/>
        </w:rPr>
        <w:lastRenderedPageBreak/>
        <w:t>5</w:t>
      </w:r>
      <w:r w:rsidR="2ECA40A0" w:rsidRPr="2ADD9DD3">
        <w:rPr>
          <w:b/>
          <w:bCs/>
        </w:rPr>
        <w:t xml:space="preserve">. </w:t>
      </w:r>
      <w:proofErr w:type="spellStart"/>
      <w:r w:rsidR="2ECA40A0" w:rsidRPr="2ADD9DD3">
        <w:rPr>
          <w:b/>
          <w:bCs/>
        </w:rPr>
        <w:t>QuickStats</w:t>
      </w:r>
      <w:proofErr w:type="spellEnd"/>
    </w:p>
    <w:p w14:paraId="08108832" w14:textId="06562EAA" w:rsidR="2ECA40A0" w:rsidRDefault="2ECA40A0" w:rsidP="2ADD9DD3">
      <w:pPr>
        <w:numPr>
          <w:ilvl w:val="0"/>
          <w:numId w:val="15"/>
        </w:numPr>
      </w:pPr>
      <w:r>
        <w:t>Szybkie fakty o zdrowiu - zwięzłe komunikaty o ważnych zjawiskach zdrowotnych. Tematy wybierane przez komitet redakcyjny w odpowiedzi na aktualne wyzwania zdrowia publicznego</w:t>
      </w:r>
    </w:p>
    <w:p w14:paraId="6CDC6670" w14:textId="028EC8F0" w:rsidR="2ECA40A0" w:rsidRDefault="2ECA40A0" w:rsidP="2ADD9DD3">
      <w:pPr>
        <w:numPr>
          <w:ilvl w:val="0"/>
          <w:numId w:val="15"/>
        </w:numPr>
      </w:pPr>
      <w:r>
        <w:t xml:space="preserve">Dynamiczne kafelki/pasek prezentujące np. przy przewijaniu najnowsze </w:t>
      </w:r>
      <w:proofErr w:type="spellStart"/>
      <w:r>
        <w:t>QuickStats</w:t>
      </w:r>
      <w:proofErr w:type="spellEnd"/>
      <w:r>
        <w:t xml:space="preserve"> (jak </w:t>
      </w:r>
      <w:proofErr w:type="spellStart"/>
      <w:r>
        <w:t>Our</w:t>
      </w:r>
      <w:proofErr w:type="spellEnd"/>
      <w:r>
        <w:t xml:space="preserve"> World in Data)</w:t>
      </w:r>
    </w:p>
    <w:p w14:paraId="1976A827" w14:textId="20DE794C" w:rsidR="2ECA40A0" w:rsidRDefault="2ECA40A0" w:rsidP="2ADD9DD3">
      <w:pPr>
        <w:numPr>
          <w:ilvl w:val="0"/>
          <w:numId w:val="15"/>
        </w:numPr>
      </w:pPr>
      <w:r>
        <w:t>Forma promowania/wyróżniania nowości</w:t>
      </w:r>
    </w:p>
    <w:p w14:paraId="17D11E8F" w14:textId="60E533E9" w:rsidR="2ECA40A0" w:rsidRDefault="2ECA40A0" w:rsidP="2ADD9DD3">
      <w:pPr>
        <w:numPr>
          <w:ilvl w:val="0"/>
          <w:numId w:val="15"/>
        </w:numPr>
      </w:pPr>
      <w:r>
        <w:t>Link - dostęp do wszystkich wg kolejności dodawania</w:t>
      </w:r>
    </w:p>
    <w:p w14:paraId="7152A136" w14:textId="26825AF7" w:rsidR="01346836" w:rsidRDefault="01346836" w:rsidP="756B8EEE">
      <w:pPr>
        <w:numPr>
          <w:ilvl w:val="0"/>
          <w:numId w:val="15"/>
        </w:numPr>
      </w:pPr>
      <w:r>
        <w:t xml:space="preserve">Odnośniki do danych zasilających </w:t>
      </w:r>
      <w:r w:rsidR="6AB4E7DB">
        <w:t xml:space="preserve">opracowanie i do innych miejsc w ramach Bazy Wiedzy kontekstowo związanych z tematyką </w:t>
      </w:r>
      <w:proofErr w:type="spellStart"/>
      <w:r w:rsidR="6AB4E7DB">
        <w:t>QuickStat</w:t>
      </w:r>
      <w:proofErr w:type="spellEnd"/>
    </w:p>
    <w:p w14:paraId="5780E478" w14:textId="7729AA21" w:rsidR="2ECA40A0" w:rsidRDefault="2ECA40A0" w:rsidP="2ADD9DD3">
      <w:pPr>
        <w:numPr>
          <w:ilvl w:val="0"/>
          <w:numId w:val="15"/>
        </w:numPr>
        <w:rPr>
          <w:i/>
          <w:iCs/>
        </w:rPr>
      </w:pPr>
      <w:r w:rsidRPr="2ADD9DD3">
        <w:rPr>
          <w:i/>
          <w:iCs/>
        </w:rPr>
        <w:t>W module: możliwość filtrowania po dacie publikacji, temacie</w:t>
      </w:r>
    </w:p>
    <w:p w14:paraId="0711041C" w14:textId="31A7BC77" w:rsidR="2ADD9DD3" w:rsidRDefault="2ADD9DD3" w:rsidP="2ADD9DD3">
      <w:pPr>
        <w:rPr>
          <w:i/>
          <w:iCs/>
        </w:rPr>
      </w:pPr>
    </w:p>
    <w:p w14:paraId="0FB8DD38" w14:textId="1299E4B1" w:rsidR="56057C01" w:rsidRDefault="56057C01" w:rsidP="2ADD9DD3">
      <w:pPr>
        <w:rPr>
          <w:b/>
          <w:bCs/>
          <w:highlight w:val="yellow"/>
        </w:rPr>
      </w:pPr>
      <w:r w:rsidRPr="2ADD9DD3">
        <w:rPr>
          <w:b/>
          <w:bCs/>
          <w:highlight w:val="yellow"/>
        </w:rPr>
        <w:t>“Kafelki” - przekierowania do poszczególnych modułów</w:t>
      </w:r>
      <w:r w:rsidRPr="2ADD9DD3">
        <w:rPr>
          <w:b/>
          <w:bCs/>
        </w:rPr>
        <w:t xml:space="preserve"> </w:t>
      </w:r>
    </w:p>
    <w:p w14:paraId="00BD13E9" w14:textId="05D60810" w:rsidR="003A3604" w:rsidRPr="003A3604" w:rsidRDefault="003A3604" w:rsidP="2ADD9DD3">
      <w:pPr>
        <w:rPr>
          <w:b/>
          <w:bCs/>
        </w:rPr>
      </w:pPr>
      <w:r w:rsidRPr="2ADD9DD3">
        <w:rPr>
          <w:b/>
          <w:bCs/>
        </w:rPr>
        <w:t xml:space="preserve">6. </w:t>
      </w:r>
      <w:r w:rsidR="18027858" w:rsidRPr="2ADD9DD3">
        <w:rPr>
          <w:b/>
          <w:bCs/>
        </w:rPr>
        <w:t>Wskaźniki Zdrowia Polaków</w:t>
      </w:r>
      <w:r w:rsidR="66B7ABF9" w:rsidRPr="2ADD9DD3">
        <w:rPr>
          <w:b/>
          <w:bCs/>
        </w:rPr>
        <w:t xml:space="preserve"> - kluczowy moduł</w:t>
      </w:r>
    </w:p>
    <w:p w14:paraId="0945376E" w14:textId="77777777" w:rsidR="003A3604" w:rsidRPr="003A3604" w:rsidRDefault="18027858" w:rsidP="2ADD9DD3">
      <w:pPr>
        <w:numPr>
          <w:ilvl w:val="0"/>
          <w:numId w:val="20"/>
        </w:numPr>
      </w:pPr>
      <w:r>
        <w:t>Promocja wybranych widoków np. Profile powiatowe</w:t>
      </w:r>
    </w:p>
    <w:p w14:paraId="7CD684C7" w14:textId="1145B470" w:rsidR="003A3604" w:rsidRPr="003A3604" w:rsidRDefault="18027858" w:rsidP="2ADD9DD3">
      <w:pPr>
        <w:numPr>
          <w:ilvl w:val="0"/>
          <w:numId w:val="20"/>
        </w:numPr>
      </w:pPr>
      <w:r>
        <w:t>Link do Interaktywnego modułu bazowego: Zdrowie w liczbach.</w:t>
      </w:r>
    </w:p>
    <w:p w14:paraId="155978EB" w14:textId="7648DC83" w:rsidR="003A3604" w:rsidRPr="003A3604" w:rsidRDefault="18027858" w:rsidP="2ADD9DD3">
      <w:pPr>
        <w:numPr>
          <w:ilvl w:val="0"/>
          <w:numId w:val="20"/>
        </w:numPr>
      </w:pPr>
      <w:r>
        <w:t>Krótkie info o module.</w:t>
      </w:r>
    </w:p>
    <w:p w14:paraId="59A9F4DF" w14:textId="32A95C12" w:rsidR="003A3604" w:rsidRPr="003A3604" w:rsidRDefault="784116E3" w:rsidP="2ADD9DD3">
      <w:pPr>
        <w:rPr>
          <w:b/>
          <w:bCs/>
        </w:rPr>
      </w:pPr>
      <w:r w:rsidRPr="2ADD9DD3">
        <w:rPr>
          <w:b/>
          <w:bCs/>
        </w:rPr>
        <w:t>7</w:t>
      </w:r>
      <w:r w:rsidR="40F9904D" w:rsidRPr="2ADD9DD3">
        <w:rPr>
          <w:b/>
          <w:bCs/>
        </w:rPr>
        <w:t>. Raporty i opracowania</w:t>
      </w:r>
      <w:r w:rsidR="6762788E" w:rsidRPr="2ADD9DD3">
        <w:rPr>
          <w:b/>
          <w:bCs/>
        </w:rPr>
        <w:t xml:space="preserve"> – kluczowy moduł</w:t>
      </w:r>
    </w:p>
    <w:p w14:paraId="4259CE7E" w14:textId="2067CF11" w:rsidR="003A3604" w:rsidRPr="003A3604" w:rsidRDefault="40F9904D" w:rsidP="2ADD9DD3">
      <w:pPr>
        <w:numPr>
          <w:ilvl w:val="0"/>
          <w:numId w:val="21"/>
        </w:numPr>
      </w:pPr>
      <w:r>
        <w:t>Krótkie info o module - Publikacje NIZP PZH–PIB, raporty, książki, artykuły naukowe i popularnonaukowe o zdrowiu publicznym – zebrane opracowania ekspertów Instytutu, dostępne w pełnej wersji lub z opisem i streszczeniem. Aktualne zestawienia wskaźników zdrowia publicznego – umieralność, hospitalizacje, dane z wielu źródeł. Zawierają komentarze ekspertów i prognozy trendów dla regionów</w:t>
      </w:r>
    </w:p>
    <w:p w14:paraId="746A2663" w14:textId="16EB3DFE" w:rsidR="003A3604" w:rsidRPr="003A3604" w:rsidRDefault="40F9904D" w:rsidP="2ADD9DD3">
      <w:pPr>
        <w:numPr>
          <w:ilvl w:val="0"/>
          <w:numId w:val="21"/>
        </w:numPr>
      </w:pPr>
      <w:r>
        <w:t>Dla wybranych do wyróżnienia - miniaturki okładek + link do pobrania</w:t>
      </w:r>
    </w:p>
    <w:p w14:paraId="4ABAAF90" w14:textId="48F205DE" w:rsidR="003A3604" w:rsidRPr="003A3604" w:rsidRDefault="40F9904D" w:rsidP="2ADD9DD3">
      <w:pPr>
        <w:numPr>
          <w:ilvl w:val="0"/>
          <w:numId w:val="21"/>
        </w:numPr>
      </w:pPr>
      <w:r w:rsidRPr="2ADD9DD3">
        <w:rPr>
          <w:i/>
          <w:iCs/>
        </w:rPr>
        <w:t>W module: Możliwość filtrowania po temacie/autorze/rodzaju publikacji</w:t>
      </w:r>
      <w:r>
        <w:t>.</w:t>
      </w:r>
    </w:p>
    <w:p w14:paraId="4F84CDD1" w14:textId="729443C7" w:rsidR="003A3604" w:rsidRPr="003A3604" w:rsidRDefault="003A3604" w:rsidP="2ADD9DD3">
      <w:pPr>
        <w:rPr>
          <w:b/>
          <w:bCs/>
        </w:rPr>
      </w:pPr>
    </w:p>
    <w:p w14:paraId="08DF867B" w14:textId="75F1EDCC" w:rsidR="003A3604" w:rsidRPr="003A3604" w:rsidRDefault="05355B37" w:rsidP="003A3604">
      <w:pPr>
        <w:rPr>
          <w:b/>
          <w:bCs/>
        </w:rPr>
      </w:pPr>
      <w:r w:rsidRPr="2ADD9DD3">
        <w:rPr>
          <w:b/>
          <w:bCs/>
        </w:rPr>
        <w:t>8</w:t>
      </w:r>
      <w:r w:rsidR="6CF8CC4B" w:rsidRPr="2ADD9DD3">
        <w:rPr>
          <w:b/>
          <w:bCs/>
        </w:rPr>
        <w:t xml:space="preserve">. </w:t>
      </w:r>
      <w:r w:rsidR="003A3604" w:rsidRPr="2ADD9DD3">
        <w:rPr>
          <w:b/>
          <w:bCs/>
        </w:rPr>
        <w:t>Dla Mediów</w:t>
      </w:r>
    </w:p>
    <w:p w14:paraId="0236CDC4" w14:textId="77777777" w:rsidR="003A3604" w:rsidRPr="003A3604" w:rsidRDefault="003A3604" w:rsidP="003A3604">
      <w:pPr>
        <w:numPr>
          <w:ilvl w:val="0"/>
          <w:numId w:val="18"/>
        </w:numPr>
      </w:pPr>
      <w:r w:rsidRPr="003A3604">
        <w:t>Materiały do pobrania: komunikaty prasowe, infografiki.</w:t>
      </w:r>
    </w:p>
    <w:p w14:paraId="0B808AB5" w14:textId="77777777" w:rsidR="003A3604" w:rsidRPr="003A3604" w:rsidRDefault="003A3604" w:rsidP="003A3604">
      <w:pPr>
        <w:numPr>
          <w:ilvl w:val="0"/>
          <w:numId w:val="18"/>
        </w:numPr>
      </w:pPr>
      <w:r w:rsidRPr="003A3604">
        <w:t>Kontakt do rzecznika prasowego.</w:t>
      </w:r>
    </w:p>
    <w:p w14:paraId="5D560591" w14:textId="715E1714" w:rsidR="003A3604" w:rsidRPr="003A3604" w:rsidRDefault="000061B8" w:rsidP="003A3604">
      <w:pPr>
        <w:numPr>
          <w:ilvl w:val="0"/>
          <w:numId w:val="18"/>
        </w:numPr>
      </w:pPr>
      <w:r w:rsidRPr="006B4347">
        <w:t>Link</w:t>
      </w:r>
      <w:r w:rsidR="003A3604" w:rsidRPr="003A3604">
        <w:t xml:space="preserve"> „Więcej materiałów dla mediów”.</w:t>
      </w:r>
    </w:p>
    <w:p w14:paraId="1DCBEFA6" w14:textId="1D01FF2A" w:rsidR="003A3604" w:rsidRPr="003A3604" w:rsidRDefault="774E8859" w:rsidP="003A3604">
      <w:pPr>
        <w:rPr>
          <w:b/>
          <w:bCs/>
        </w:rPr>
      </w:pPr>
      <w:r w:rsidRPr="2ADD9DD3">
        <w:rPr>
          <w:b/>
          <w:bCs/>
        </w:rPr>
        <w:t>9</w:t>
      </w:r>
      <w:r w:rsidR="003A3604" w:rsidRPr="2ADD9DD3">
        <w:rPr>
          <w:b/>
          <w:bCs/>
        </w:rPr>
        <w:t>. Edukacja</w:t>
      </w:r>
    </w:p>
    <w:p w14:paraId="4EBB0F35" w14:textId="417B85C9" w:rsidR="4B529BFF" w:rsidRDefault="4B529BFF" w:rsidP="04EB20FB">
      <w:pPr>
        <w:numPr>
          <w:ilvl w:val="0"/>
          <w:numId w:val="19"/>
        </w:numPr>
        <w:rPr>
          <w:i/>
          <w:iCs/>
        </w:rPr>
      </w:pPr>
      <w:r w:rsidRPr="04EB20FB">
        <w:rPr>
          <w:i/>
          <w:iCs/>
        </w:rPr>
        <w:t>.....</w:t>
      </w:r>
    </w:p>
    <w:p w14:paraId="5707D783" w14:textId="340C27A8" w:rsidR="003A3604" w:rsidRPr="003A3604" w:rsidRDefault="000061B8" w:rsidP="003A3604">
      <w:pPr>
        <w:numPr>
          <w:ilvl w:val="0"/>
          <w:numId w:val="19"/>
        </w:numPr>
      </w:pPr>
      <w:r>
        <w:lastRenderedPageBreak/>
        <w:t>Link</w:t>
      </w:r>
      <w:r w:rsidR="003A3604">
        <w:t xml:space="preserve"> „Zobacz wszystkie materiały edukacyjne”.</w:t>
      </w:r>
    </w:p>
    <w:p w14:paraId="1390504D" w14:textId="5563F73E" w:rsidR="2ADD9DD3" w:rsidRDefault="2ADD9DD3" w:rsidP="2ADD9DD3">
      <w:pPr>
        <w:rPr>
          <w:b/>
          <w:bCs/>
        </w:rPr>
      </w:pPr>
    </w:p>
    <w:p w14:paraId="316412D6" w14:textId="5F7FF7AF" w:rsidR="003A3604" w:rsidRPr="003A3604" w:rsidRDefault="003A3604" w:rsidP="003A3604">
      <w:pPr>
        <w:rPr>
          <w:b/>
          <w:bCs/>
        </w:rPr>
      </w:pPr>
      <w:r w:rsidRPr="2ADD9DD3">
        <w:rPr>
          <w:b/>
          <w:bCs/>
        </w:rPr>
        <w:t>1</w:t>
      </w:r>
      <w:r w:rsidR="303BAB2C" w:rsidRPr="2ADD9DD3">
        <w:rPr>
          <w:b/>
          <w:bCs/>
        </w:rPr>
        <w:t>0</w:t>
      </w:r>
      <w:r w:rsidRPr="2ADD9DD3">
        <w:rPr>
          <w:b/>
          <w:bCs/>
        </w:rPr>
        <w:t>. Stopka</w:t>
      </w:r>
    </w:p>
    <w:p w14:paraId="6733592E" w14:textId="77777777" w:rsidR="003A3604" w:rsidRPr="003A3604" w:rsidRDefault="003A3604" w:rsidP="003A3604">
      <w:pPr>
        <w:numPr>
          <w:ilvl w:val="0"/>
          <w:numId w:val="24"/>
        </w:numPr>
      </w:pPr>
      <w:r w:rsidRPr="003A3604">
        <w:t>Kontakt.</w:t>
      </w:r>
    </w:p>
    <w:p w14:paraId="37F137D1" w14:textId="77777777" w:rsidR="003A3604" w:rsidRPr="003A3604" w:rsidRDefault="003A3604" w:rsidP="003A3604">
      <w:pPr>
        <w:numPr>
          <w:ilvl w:val="0"/>
          <w:numId w:val="24"/>
        </w:numPr>
      </w:pPr>
      <w:r>
        <w:t>Linki do polityki prywatności, dostępności.</w:t>
      </w:r>
    </w:p>
    <w:p w14:paraId="1222324B" w14:textId="516604B5" w:rsidR="0415DE9D" w:rsidRDefault="0415DE9D" w:rsidP="04EB20FB">
      <w:pPr>
        <w:numPr>
          <w:ilvl w:val="0"/>
          <w:numId w:val="24"/>
        </w:numPr>
      </w:pPr>
      <w:r>
        <w:t>Zasady cytowania</w:t>
      </w:r>
    </w:p>
    <w:p w14:paraId="75DD4FD6" w14:textId="77DC9F75" w:rsidR="0415DE9D" w:rsidRDefault="0415DE9D" w:rsidP="04EB20FB">
      <w:pPr>
        <w:numPr>
          <w:ilvl w:val="0"/>
          <w:numId w:val="24"/>
        </w:numPr>
      </w:pPr>
      <w:r>
        <w:t>Dodaj link do Bazy Wiedzy do strony swojej instytucji</w:t>
      </w:r>
    </w:p>
    <w:p w14:paraId="3BF71B4D" w14:textId="5E162491" w:rsidR="003A3604" w:rsidRPr="003A3604" w:rsidRDefault="0088358F" w:rsidP="003A3604">
      <w:pPr>
        <w:numPr>
          <w:ilvl w:val="0"/>
          <w:numId w:val="24"/>
        </w:numPr>
      </w:pPr>
      <w:r w:rsidRPr="006B4347">
        <w:t>Informacja o finansowaniu – zgodnie z wytycznymi</w:t>
      </w:r>
      <w:r w:rsidR="003A3604" w:rsidRPr="003A3604">
        <w:t>.</w:t>
      </w:r>
    </w:p>
    <w:p w14:paraId="11DF32AA" w14:textId="5EE212F2" w:rsidR="003A3604" w:rsidRPr="003A3604" w:rsidRDefault="003A3604" w:rsidP="003A3604">
      <w:pPr>
        <w:numPr>
          <w:ilvl w:val="0"/>
          <w:numId w:val="24"/>
        </w:numPr>
      </w:pPr>
      <w:proofErr w:type="spellStart"/>
      <w:r w:rsidRPr="003A3604">
        <w:t>Social</w:t>
      </w:r>
      <w:proofErr w:type="spellEnd"/>
      <w:r w:rsidRPr="003A3604">
        <w:t xml:space="preserve"> media</w:t>
      </w:r>
    </w:p>
    <w:p w14:paraId="4E1EAD45" w14:textId="2B6D64F3" w:rsidR="00C2586E" w:rsidRPr="006B4347" w:rsidRDefault="00C2586E" w:rsidP="00C2586E"/>
    <w:sectPr w:rsidR="00C2586E" w:rsidRPr="006B43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60E2F"/>
    <w:multiLevelType w:val="multilevel"/>
    <w:tmpl w:val="B7DAD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26E53"/>
    <w:multiLevelType w:val="multilevel"/>
    <w:tmpl w:val="67EC5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D77354"/>
    <w:multiLevelType w:val="multilevel"/>
    <w:tmpl w:val="393E8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4473A6"/>
    <w:multiLevelType w:val="multilevel"/>
    <w:tmpl w:val="FFE6C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60D07"/>
    <w:multiLevelType w:val="multilevel"/>
    <w:tmpl w:val="E47CE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DA426D"/>
    <w:multiLevelType w:val="multilevel"/>
    <w:tmpl w:val="20BE9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5B6680"/>
    <w:multiLevelType w:val="multilevel"/>
    <w:tmpl w:val="01883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636781"/>
    <w:multiLevelType w:val="multilevel"/>
    <w:tmpl w:val="20104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3F1D6D"/>
    <w:multiLevelType w:val="multilevel"/>
    <w:tmpl w:val="15907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6E01E9"/>
    <w:multiLevelType w:val="multilevel"/>
    <w:tmpl w:val="E8046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006976"/>
    <w:multiLevelType w:val="multilevel"/>
    <w:tmpl w:val="362A4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CF0C7A"/>
    <w:multiLevelType w:val="multilevel"/>
    <w:tmpl w:val="C0F28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2014AE"/>
    <w:multiLevelType w:val="multilevel"/>
    <w:tmpl w:val="2F425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1E01F1"/>
    <w:multiLevelType w:val="hybridMultilevel"/>
    <w:tmpl w:val="23C0C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A92F2F"/>
    <w:multiLevelType w:val="multilevel"/>
    <w:tmpl w:val="D8D0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EA3977"/>
    <w:multiLevelType w:val="multilevel"/>
    <w:tmpl w:val="814CA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3841B8"/>
    <w:multiLevelType w:val="multilevel"/>
    <w:tmpl w:val="F3EE7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120443"/>
    <w:multiLevelType w:val="multilevel"/>
    <w:tmpl w:val="3A8A4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A76306"/>
    <w:multiLevelType w:val="multilevel"/>
    <w:tmpl w:val="5FA81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EB1600"/>
    <w:multiLevelType w:val="multilevel"/>
    <w:tmpl w:val="879E3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A902DC"/>
    <w:multiLevelType w:val="multilevel"/>
    <w:tmpl w:val="A984C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C652AC"/>
    <w:multiLevelType w:val="multilevel"/>
    <w:tmpl w:val="D26C2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20317F"/>
    <w:multiLevelType w:val="multilevel"/>
    <w:tmpl w:val="2A0EB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8FB751B"/>
    <w:multiLevelType w:val="multilevel"/>
    <w:tmpl w:val="CEC6F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42029D"/>
    <w:multiLevelType w:val="multilevel"/>
    <w:tmpl w:val="05C24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455468"/>
    <w:multiLevelType w:val="multilevel"/>
    <w:tmpl w:val="A1083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4806953">
    <w:abstractNumId w:val="17"/>
  </w:num>
  <w:num w:numId="2" w16cid:durableId="1451625491">
    <w:abstractNumId w:val="19"/>
  </w:num>
  <w:num w:numId="3" w16cid:durableId="755327369">
    <w:abstractNumId w:val="2"/>
  </w:num>
  <w:num w:numId="4" w16cid:durableId="1127703172">
    <w:abstractNumId w:val="0"/>
  </w:num>
  <w:num w:numId="5" w16cid:durableId="317879141">
    <w:abstractNumId w:val="12"/>
  </w:num>
  <w:num w:numId="6" w16cid:durableId="2903333">
    <w:abstractNumId w:val="8"/>
  </w:num>
  <w:num w:numId="7" w16cid:durableId="848369982">
    <w:abstractNumId w:val="10"/>
  </w:num>
  <w:num w:numId="8" w16cid:durableId="269627024">
    <w:abstractNumId w:val="6"/>
  </w:num>
  <w:num w:numId="9" w16cid:durableId="256720748">
    <w:abstractNumId w:val="24"/>
  </w:num>
  <w:num w:numId="10" w16cid:durableId="609826060">
    <w:abstractNumId w:val="22"/>
  </w:num>
  <w:num w:numId="11" w16cid:durableId="1600675069">
    <w:abstractNumId w:val="13"/>
  </w:num>
  <w:num w:numId="12" w16cid:durableId="1497456845">
    <w:abstractNumId w:val="21"/>
  </w:num>
  <w:num w:numId="13" w16cid:durableId="693773194">
    <w:abstractNumId w:val="15"/>
  </w:num>
  <w:num w:numId="14" w16cid:durableId="161509721">
    <w:abstractNumId w:val="3"/>
  </w:num>
  <w:num w:numId="15" w16cid:durableId="1271938922">
    <w:abstractNumId w:val="7"/>
  </w:num>
  <w:num w:numId="16" w16cid:durableId="792821549">
    <w:abstractNumId w:val="23"/>
  </w:num>
  <w:num w:numId="17" w16cid:durableId="806557720">
    <w:abstractNumId w:val="11"/>
  </w:num>
  <w:num w:numId="18" w16cid:durableId="779178628">
    <w:abstractNumId w:val="25"/>
  </w:num>
  <w:num w:numId="19" w16cid:durableId="1790471197">
    <w:abstractNumId w:val="14"/>
  </w:num>
  <w:num w:numId="20" w16cid:durableId="1067217771">
    <w:abstractNumId w:val="16"/>
  </w:num>
  <w:num w:numId="21" w16cid:durableId="1408190202">
    <w:abstractNumId w:val="5"/>
  </w:num>
  <w:num w:numId="22" w16cid:durableId="1190607822">
    <w:abstractNumId w:val="9"/>
  </w:num>
  <w:num w:numId="23" w16cid:durableId="635380613">
    <w:abstractNumId w:val="4"/>
  </w:num>
  <w:num w:numId="24" w16cid:durableId="1072118913">
    <w:abstractNumId w:val="18"/>
  </w:num>
  <w:num w:numId="25" w16cid:durableId="580798615">
    <w:abstractNumId w:val="20"/>
  </w:num>
  <w:num w:numId="26" w16cid:durableId="2097163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DD9"/>
    <w:rsid w:val="000061B8"/>
    <w:rsid w:val="00032F5F"/>
    <w:rsid w:val="000B6FEC"/>
    <w:rsid w:val="000D2900"/>
    <w:rsid w:val="000F33D3"/>
    <w:rsid w:val="00156774"/>
    <w:rsid w:val="002428FC"/>
    <w:rsid w:val="0025785E"/>
    <w:rsid w:val="00264DD9"/>
    <w:rsid w:val="002A67F9"/>
    <w:rsid w:val="002D3664"/>
    <w:rsid w:val="002E18BB"/>
    <w:rsid w:val="003A1CF1"/>
    <w:rsid w:val="003A3604"/>
    <w:rsid w:val="003B5E4D"/>
    <w:rsid w:val="003E2E05"/>
    <w:rsid w:val="003E6645"/>
    <w:rsid w:val="004C3528"/>
    <w:rsid w:val="004D3218"/>
    <w:rsid w:val="004E0CF8"/>
    <w:rsid w:val="004E2499"/>
    <w:rsid w:val="00610731"/>
    <w:rsid w:val="00611098"/>
    <w:rsid w:val="006404C3"/>
    <w:rsid w:val="006A4EA0"/>
    <w:rsid w:val="006B4347"/>
    <w:rsid w:val="006C3D6C"/>
    <w:rsid w:val="006C4272"/>
    <w:rsid w:val="006C4BB7"/>
    <w:rsid w:val="006E2E52"/>
    <w:rsid w:val="006F7CE2"/>
    <w:rsid w:val="007039BD"/>
    <w:rsid w:val="008163C2"/>
    <w:rsid w:val="0087759C"/>
    <w:rsid w:val="0088358F"/>
    <w:rsid w:val="00890EC6"/>
    <w:rsid w:val="00902AD7"/>
    <w:rsid w:val="0090467E"/>
    <w:rsid w:val="009B760A"/>
    <w:rsid w:val="009C2093"/>
    <w:rsid w:val="009D46C0"/>
    <w:rsid w:val="009E18FA"/>
    <w:rsid w:val="00A17177"/>
    <w:rsid w:val="00A51589"/>
    <w:rsid w:val="00A87B46"/>
    <w:rsid w:val="00AA7336"/>
    <w:rsid w:val="00AB4D6B"/>
    <w:rsid w:val="00AE34D7"/>
    <w:rsid w:val="00B46186"/>
    <w:rsid w:val="00B80DF8"/>
    <w:rsid w:val="00C10A84"/>
    <w:rsid w:val="00C2586E"/>
    <w:rsid w:val="00C4786F"/>
    <w:rsid w:val="00C57F66"/>
    <w:rsid w:val="00C63469"/>
    <w:rsid w:val="00C640E9"/>
    <w:rsid w:val="00C7206E"/>
    <w:rsid w:val="00C75A5E"/>
    <w:rsid w:val="00CF12D7"/>
    <w:rsid w:val="00CF707F"/>
    <w:rsid w:val="00D60F64"/>
    <w:rsid w:val="00DE063E"/>
    <w:rsid w:val="00DE0D95"/>
    <w:rsid w:val="00E70EB7"/>
    <w:rsid w:val="00EA0944"/>
    <w:rsid w:val="00F2611D"/>
    <w:rsid w:val="00F54C39"/>
    <w:rsid w:val="00F65124"/>
    <w:rsid w:val="00FD4522"/>
    <w:rsid w:val="01346836"/>
    <w:rsid w:val="0215965F"/>
    <w:rsid w:val="0415DE9D"/>
    <w:rsid w:val="04EB20FB"/>
    <w:rsid w:val="05355B37"/>
    <w:rsid w:val="0808449D"/>
    <w:rsid w:val="096C1C14"/>
    <w:rsid w:val="09784741"/>
    <w:rsid w:val="0A9B0F20"/>
    <w:rsid w:val="0AF670BF"/>
    <w:rsid w:val="0C2803C7"/>
    <w:rsid w:val="0DB5E4AA"/>
    <w:rsid w:val="18027858"/>
    <w:rsid w:val="18D0027F"/>
    <w:rsid w:val="19DD12BC"/>
    <w:rsid w:val="1AC42012"/>
    <w:rsid w:val="1B2519F8"/>
    <w:rsid w:val="1CB8F58C"/>
    <w:rsid w:val="1CCB09A5"/>
    <w:rsid w:val="1E63440F"/>
    <w:rsid w:val="20DEC1C7"/>
    <w:rsid w:val="2276E881"/>
    <w:rsid w:val="272A32F2"/>
    <w:rsid w:val="272C5EDD"/>
    <w:rsid w:val="27F0DDF0"/>
    <w:rsid w:val="297E64AB"/>
    <w:rsid w:val="2ADD9DD3"/>
    <w:rsid w:val="2B45F854"/>
    <w:rsid w:val="2BC9C14E"/>
    <w:rsid w:val="2ECA40A0"/>
    <w:rsid w:val="2EDFB085"/>
    <w:rsid w:val="2F10957B"/>
    <w:rsid w:val="2F638F4D"/>
    <w:rsid w:val="303BAB2C"/>
    <w:rsid w:val="310C89E2"/>
    <w:rsid w:val="36590469"/>
    <w:rsid w:val="3E021257"/>
    <w:rsid w:val="3F8869E0"/>
    <w:rsid w:val="40F9904D"/>
    <w:rsid w:val="44509EE6"/>
    <w:rsid w:val="44D8D742"/>
    <w:rsid w:val="46C60ECC"/>
    <w:rsid w:val="46D5671A"/>
    <w:rsid w:val="47F2AB62"/>
    <w:rsid w:val="498B74CF"/>
    <w:rsid w:val="49A06C96"/>
    <w:rsid w:val="4B529BFF"/>
    <w:rsid w:val="4C74D4BE"/>
    <w:rsid w:val="4CB956D2"/>
    <w:rsid w:val="4DF0899C"/>
    <w:rsid w:val="5052C2AC"/>
    <w:rsid w:val="50A05AD4"/>
    <w:rsid w:val="50D25483"/>
    <w:rsid w:val="52FA560E"/>
    <w:rsid w:val="53E2BE03"/>
    <w:rsid w:val="56057C01"/>
    <w:rsid w:val="56A17119"/>
    <w:rsid w:val="57A314C0"/>
    <w:rsid w:val="57ABE464"/>
    <w:rsid w:val="58ABA20B"/>
    <w:rsid w:val="598A2AF7"/>
    <w:rsid w:val="60C94D86"/>
    <w:rsid w:val="651A0101"/>
    <w:rsid w:val="66B7ABF9"/>
    <w:rsid w:val="6762788E"/>
    <w:rsid w:val="67E85622"/>
    <w:rsid w:val="69F9C1E8"/>
    <w:rsid w:val="6AB4E7DB"/>
    <w:rsid w:val="6CF8CC4B"/>
    <w:rsid w:val="6DBEAD2D"/>
    <w:rsid w:val="6DE93168"/>
    <w:rsid w:val="6E400A75"/>
    <w:rsid w:val="739AAF79"/>
    <w:rsid w:val="756B8EEE"/>
    <w:rsid w:val="7692EC0C"/>
    <w:rsid w:val="76C517B9"/>
    <w:rsid w:val="774E8859"/>
    <w:rsid w:val="784116E3"/>
    <w:rsid w:val="78FA26C9"/>
    <w:rsid w:val="7983F5D1"/>
    <w:rsid w:val="7A582D7A"/>
    <w:rsid w:val="7CFE549E"/>
    <w:rsid w:val="7F1E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D127F"/>
  <w15:chartTrackingRefBased/>
  <w15:docId w15:val="{56C7A1FF-9A11-412B-9ED1-41229060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469"/>
    <w:pPr>
      <w:spacing w:before="120" w:after="0" w:line="276" w:lineRule="auto"/>
    </w:pPr>
    <w:rPr>
      <w:rFonts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4D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4D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4D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4D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4D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4DD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4DD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4DD9"/>
    <w:pPr>
      <w:keepNext/>
      <w:keepLines/>
      <w:spacing w:before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4DD9"/>
    <w:pPr>
      <w:keepNext/>
      <w:keepLines/>
      <w:spacing w:before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4DD9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4DD9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4DD9"/>
    <w:rPr>
      <w:rFonts w:eastAsiaTheme="majorEastAsia" w:cstheme="majorBidi"/>
      <w:color w:val="0F4761" w:themeColor="accent1" w:themeShade="BF"/>
      <w:kern w:val="0"/>
      <w:sz w:val="28"/>
      <w:szCs w:val="28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4DD9"/>
    <w:rPr>
      <w:rFonts w:eastAsiaTheme="majorEastAsia" w:cstheme="majorBidi"/>
      <w:i/>
      <w:iCs/>
      <w:color w:val="0F4761" w:themeColor="accent1" w:themeShade="BF"/>
      <w:kern w:val="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4DD9"/>
    <w:rPr>
      <w:rFonts w:eastAsiaTheme="majorEastAsia" w:cstheme="majorBidi"/>
      <w:color w:val="0F4761" w:themeColor="accent1" w:themeShade="BF"/>
      <w:kern w:val="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4DD9"/>
    <w:rPr>
      <w:rFonts w:eastAsiaTheme="majorEastAsia" w:cstheme="majorBidi"/>
      <w:i/>
      <w:iCs/>
      <w:color w:val="595959" w:themeColor="text1" w:themeTint="A6"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4DD9"/>
    <w:rPr>
      <w:rFonts w:eastAsiaTheme="majorEastAsia" w:cstheme="majorBidi"/>
      <w:color w:val="595959" w:themeColor="text1" w:themeTint="A6"/>
      <w:kern w:val="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4DD9"/>
    <w:rPr>
      <w:rFonts w:eastAsiaTheme="majorEastAsia" w:cstheme="majorBidi"/>
      <w:i/>
      <w:iCs/>
      <w:color w:val="272727" w:themeColor="text1" w:themeTint="D8"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4DD9"/>
    <w:rPr>
      <w:rFonts w:eastAsiaTheme="majorEastAsia" w:cstheme="majorBidi"/>
      <w:color w:val="272727" w:themeColor="text1" w:themeTint="D8"/>
      <w:kern w:val="0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264DD9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4DD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4DD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64DD9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pl-PL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264D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64DD9"/>
    <w:rPr>
      <w:rFonts w:cs="Times New Roman"/>
      <w:i/>
      <w:iCs/>
      <w:color w:val="404040" w:themeColor="text1" w:themeTint="BF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64D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64DD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4D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4DD9"/>
    <w:rPr>
      <w:rFonts w:cs="Times New Roman"/>
      <w:i/>
      <w:iCs/>
      <w:color w:val="0F4761" w:themeColor="accent1" w:themeShade="BF"/>
      <w:kern w:val="0"/>
      <w:lang w:eastAsia="pl-PL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264DD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264D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4DD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64DD9"/>
    <w:rPr>
      <w:color w:val="96607D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E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4E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4EA0"/>
    <w:rPr>
      <w:rFonts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4EA0"/>
    <w:rPr>
      <w:rFonts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3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76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05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29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2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54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04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2868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0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42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96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570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0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172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506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639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70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45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6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20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34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487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58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9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72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92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55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038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531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476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379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2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96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209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88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7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157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9845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500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440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87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24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02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803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410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0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0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4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53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30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131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600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7433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2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5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09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31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167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7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700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723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769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56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8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70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8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84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4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142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3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1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9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32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360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8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026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671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681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6275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74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8191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303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7991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68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34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32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94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696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78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65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564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3969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86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54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05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91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24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65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3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9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5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27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23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67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30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6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11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50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84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1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29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90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80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086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54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67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17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2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4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8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7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3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7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2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8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5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1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97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413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053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162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199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61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94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737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8899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85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81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22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2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52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9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31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67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19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9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8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0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4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731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46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80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554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04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66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0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47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9730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819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2137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7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8889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20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7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85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12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92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91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14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89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3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17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11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63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374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068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861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2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01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5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426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102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557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384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802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601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24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8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0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72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88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406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92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0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0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78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98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70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132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755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5026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15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898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7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7431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587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525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21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18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099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464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175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352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067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384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605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22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2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66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48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86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427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15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0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7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63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1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1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61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43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2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33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14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52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7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5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62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59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02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897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9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9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2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4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ho.int/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urworldindata.org/data-insights" TargetMode="External"/><Relationship Id="rId5" Type="http://schemas.openxmlformats.org/officeDocument/2006/relationships/styles" Target="styles.xml"/><Relationship Id="rId10" Type="http://schemas.openxmlformats.org/officeDocument/2006/relationships/hyperlink" Target="https://ourworldindata.org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who.int/dat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DBF4B84998054585EEEA482FF1464F" ma:contentTypeVersion="10" ma:contentTypeDescription="Utwórz nowy dokument." ma:contentTypeScope="" ma:versionID="73b1745149d4e95e880e2a03ef15f643">
  <xsd:schema xmlns:xsd="http://www.w3.org/2001/XMLSchema" xmlns:xs="http://www.w3.org/2001/XMLSchema" xmlns:p="http://schemas.microsoft.com/office/2006/metadata/properties" xmlns:ns2="356a46c6-e0b2-4353-8c04-9e0be533cfcc" xmlns:ns3="ac7296f5-722c-4638-b638-0025c980bf78" targetNamespace="http://schemas.microsoft.com/office/2006/metadata/properties" ma:root="true" ma:fieldsID="91759fbb58dc39907e99245c0bd5d78a" ns2:_="" ns3:_="">
    <xsd:import namespace="356a46c6-e0b2-4353-8c04-9e0be533cfcc"/>
    <xsd:import namespace="ac7296f5-722c-4638-b638-0025c980bf7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a46c6-e0b2-4353-8c04-9e0be533cfc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38e4ff82-9509-45db-9f0d-40ae90886b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296f5-722c-4638-b638-0025c980bf7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df14ba0-8034-4c90-9557-a9e0ff10ad52}" ma:internalName="TaxCatchAll" ma:showField="CatchAllData" ma:web="ac7296f5-722c-4638-b638-0025c980bf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6a46c6-e0b2-4353-8c04-9e0be533cfcc">
      <Terms xmlns="http://schemas.microsoft.com/office/infopath/2007/PartnerControls"/>
    </lcf76f155ced4ddcb4097134ff3c332f>
    <TaxCatchAll xmlns="ac7296f5-722c-4638-b638-0025c980bf78" xsi:nil="true"/>
  </documentManagement>
</p:properties>
</file>

<file path=customXml/itemProps1.xml><?xml version="1.0" encoding="utf-8"?>
<ds:datastoreItem xmlns:ds="http://schemas.openxmlformats.org/officeDocument/2006/customXml" ds:itemID="{B9853C2F-84AE-4F1E-BF00-8E1362EAF1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9FE6E7-4E89-484E-A382-2BD85E1CEF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6a46c6-e0b2-4353-8c04-9e0be533cfcc"/>
    <ds:schemaRef ds:uri="ac7296f5-722c-4638-b638-0025c980b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FB8336-FBAD-4833-8936-1578F75EC032}">
  <ds:schemaRefs>
    <ds:schemaRef ds:uri="http://purl.org/dc/elements/1.1/"/>
    <ds:schemaRef ds:uri="ac7296f5-722c-4638-b638-0025c980bf78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356a46c6-e0b2-4353-8c04-9e0be533cfcc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648</Words>
  <Characters>3889</Characters>
  <Application>Microsoft Office Word</Application>
  <DocSecurity>0</DocSecurity>
  <Lines>32</Lines>
  <Paragraphs>9</Paragraphs>
  <ScaleCrop>false</ScaleCrop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Smaga</dc:creator>
  <cp:keywords/>
  <dc:description/>
  <cp:lastModifiedBy>Anna Smaga</cp:lastModifiedBy>
  <cp:revision>62</cp:revision>
  <dcterms:created xsi:type="dcterms:W3CDTF">2025-08-04T18:08:00Z</dcterms:created>
  <dcterms:modified xsi:type="dcterms:W3CDTF">2025-08-13T11:17:00Z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0x0101003BDBF4B84998054585EEEA482FF1464F</vt:lpwstr>
  </property>
  <property fmtid="{D5CDD505-2E9C-101B-9397-08002B2CF9AE}" pid="3" name="MediaServiceImageTags">
    <vt:lpwstr/>
  </property>
</Properties>
</file>